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jc w:val="left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 xml:space="preserve">                </w:t>
      </w:r>
      <w:r>
        <w:rPr>
          <w:rFonts w:eastAsia="Times New Roman"/>
          <w:b/>
          <w:bCs/>
          <w:color w:val="040404"/>
        </w:rPr>
        <w:t xml:space="preserve">OBJEDNÁVKA č. </w:t>
      </w:r>
      <w:r>
        <w:rPr>
          <w:b/>
          <w:bCs/>
        </w:rPr>
        <w:t>060/001/2023/ 01200 /K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38"/>
        <w:gridCol w:w="4246"/>
        <w:gridCol w:w="3579"/>
      </w:tblGrid>
      <w:tr>
        <w:trPr>
          <w:trHeight w:val="624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/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Cs w:val="32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/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/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60"/>
              <w:rPr/>
            </w:pPr>
            <w:r>
              <w:rPr/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 xml:space="preserve">CPV kód: </w:t>
            </w:r>
            <w:r>
              <w:rPr>
                <w:rFonts w:cs="Arial"/>
                <w:b w:val="false"/>
                <w:sz w:val="20"/>
                <w:szCs w:val="20"/>
              </w:rPr>
              <w:t>90520000-8</w:t>
            </w:r>
          </w:p>
        </w:tc>
      </w:tr>
      <w:tr>
        <w:trPr>
          <w:trHeight w:val="850" w:hRule="atLeast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Predmet plnenia: </w:t>
            </w:r>
            <w:r>
              <w:rPr>
                <w:b w:val="false"/>
                <w:color w:val="040404"/>
                <w:sz w:val="22"/>
                <w:szCs w:val="22"/>
              </w:rPr>
              <w:t>Odvoz a likvidácia NO k.č. 16 05 06 , podľa priloženej cenovej ponuky , do vyčerpania finančného limitu.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rPr/>
            </w:pPr>
            <w:r>
              <w:rPr/>
            </w:r>
          </w:p>
        </w:tc>
      </w:tr>
    </w:tbl>
    <w:tbl>
      <w:tblPr>
        <w:tblpPr w:bottomFromText="0" w:horzAnchor="margin" w:leftFromText="141" w:rightFromText="141" w:tblpX="0" w:tblpXSpec="center" w:tblpY="166" w:topFromText="0" w:vertAnchor="text"/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65"/>
        <w:gridCol w:w="2444"/>
        <w:gridCol w:w="122"/>
        <w:gridCol w:w="2566"/>
        <w:gridCol w:w="2565"/>
      </w:tblGrid>
      <w:tr>
        <w:trPr>
          <w:trHeight w:val="317" w:hRule="atLeast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color w:val="040404"/>
              </w:rPr>
            </w:pPr>
            <w:r>
              <w:rPr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color w:val="040404"/>
              </w:rPr>
            </w:pPr>
            <w:r>
              <w:rPr>
                <w:color w:val="040404"/>
                <w:sz w:val="22"/>
                <w:szCs w:val="28"/>
              </w:rPr>
              <w:t>DPH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color w:val="040404"/>
              </w:rPr>
            </w:pPr>
            <w:r>
              <w:rPr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16" w:hRule="atLeast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Cena spolu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0"/>
              </w:numPr>
              <w:ind w:left="432" w:hanging="0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20 %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0"/>
              </w:numPr>
              <w:ind w:left="0" w:hanging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        </w:t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284" w:hRule="atLeast"/>
        </w:trPr>
        <w:tc>
          <w:tcPr>
            <w:tcW w:w="10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  Platí do vyčerpania finančného limitu !</w:t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Dátum: 31.5.2023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Web    : 25.5.2023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81"/>
      <w:gridCol w:w="1843"/>
    </w:tblGrid>
    <w:tr>
      <w:trPr>
        <w:trHeight w:val="340" w:hRule="atLeast"/>
      </w:trPr>
      <w:tc>
        <w:tcPr>
          <w:tcW w:w="8363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Miroslav Kysela</w:t>
          </w:r>
        </w:p>
      </w:tc>
      <w:tc>
        <w:tcPr>
          <w:tcW w:w="184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 xml:space="preserve">Kontakt: </w:t>
          </w:r>
          <w:r>
            <w:rPr>
              <w:rFonts w:cs="Times New Roman" w:ascii="Times New Roman" w:hAnsi="Times New Roman"/>
            </w:rPr>
            <w:t>Tel.:041/5110890</w:t>
          </w:r>
        </w:p>
      </w:tc>
      <w:tc>
        <w:tcPr>
          <w:tcW w:w="4181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kysela@fnspza.sk</w:t>
          </w:r>
        </w:p>
      </w:tc>
      <w:tc>
        <w:tcPr>
          <w:tcW w:w="184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-76835</wp:posOffset>
          </wp:positionH>
          <wp:positionV relativeFrom="paragraph">
            <wp:posOffset>1905</wp:posOffset>
          </wp:positionV>
          <wp:extent cx="266700" cy="54292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sk-SK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Fs16" w:customStyle="1">
    <w:name w:val="fs-16"/>
    <w:basedOn w:val="DefaultParagraphFont"/>
    <w:qFormat/>
    <w:rsid w:val="00ab7b47"/>
    <w:rPr/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5043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LibreOffice/7.4.1.2$Windows_X86_64 LibreOffice_project/3c58a8f3a960df8bc8fd77b461821e42c061c5f0</Application>
  <AppVersion>15.0000</AppVersion>
  <Pages>1</Pages>
  <Words>203</Words>
  <Characters>1299</Characters>
  <CharactersWithSpaces>1500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2022-02-23T08:27:00Z</dcterms:created>
  <dc:creator>prevadzka</dc:creator>
  <dc:description/>
  <dc:language>sk-SK</dc:language>
  <cp:lastModifiedBy/>
  <cp:lastPrinted>2023-03-08T08:21:00Z</cp:lastPrinted>
  <dcterms:modified xsi:type="dcterms:W3CDTF">2023-05-25T09:38:24Z</dcterms:modified>
  <cp:revision>24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